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数学情境与数学问题  七-九年级</w:t>
      </w:r>
    </w:p>
    <w:p>
      <w:r>
        <w:rPr>
          <w:rFonts w:ascii="宋体" w:hAnsi="宋体" w:eastAsia="宋体"/>
          <w:sz w:val="24"/>
        </w:rPr>
        <w:t>吕传汉主编；綦春霞，陈亚萍，宋运明副主编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数学情境与数学问题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吕传汉主编；綦春霞，陈亚萍，宋运明副主编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本书出售、求购地址：https://www.jiaokey.com/book/detail/13437161.html</w:t>
      </w:r>
    </w:p>
    <w:p>
      <w:r>
        <w:t>更多相关图书推荐：https://www.jiaokey.com</w:t>
      </w:r>
    </w:p>
    <w:p>
      <w:r>
        <w:t>吕传汉主编；綦春霞，陈亚萍，宋运明副主编 其他作品：https://www.jiaokey.com/tag/吕传汉主编；綦春霞，陈亚萍，宋运明副主编.html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关键词搜索：https://www.jiaokey.com/tag/数学情境与数学问题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