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书名：阳光总在风雨后  百名宏志生的心灵感悟</w:t>
      </w:r>
    </w:p>
    <w:p>
      <w:r>
        <w:t>作者：晨光，穆秀颖主编</w:t>
      </w:r>
    </w:p>
    <w:p>
      <w:r>
        <w:t>出版社：北京：人民教育出版社</w:t>
      </w:r>
    </w:p>
    <w:p>
      <w:r>
        <w:t>出版日期：2004.09</w:t>
      </w:r>
    </w:p>
    <w:p>
      <w:r>
        <w:t>总页数：300</w:t>
      </w:r>
    </w:p>
    <w:p>
      <w:r>
        <w:t>更多请访问教客网: www.jiaokey.com</w:t>
      </w:r>
    </w:p>
    <w:p>
      <w:r>
        <w:t>阳光总在风雨后  百名宏志生的心灵感悟 评论地址：https://www.jiaokey.com/book/detail/13437086.html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