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书名：实际汇率影响经济增长的理论与实证研究</w:t>
      </w:r>
    </w:p>
    <w:p>
      <w:r>
        <w:t>作者：汪彩玲著</w:t>
      </w:r>
    </w:p>
    <w:p>
      <w:r>
        <w:t>出版社：郑州：河南大学出版社</w:t>
      </w:r>
    </w:p>
    <w:p>
      <w:r>
        <w:t>出版日期：2011.09</w:t>
      </w:r>
    </w:p>
    <w:p>
      <w:r>
        <w:t>总页数：166</w:t>
      </w:r>
    </w:p>
    <w:p>
      <w:r>
        <w:t>更多请访问教客网: www.jiaokey.com</w:t>
      </w:r>
    </w:p>
    <w:p>
      <w:r>
        <w:t>实际汇率影响经济增长的理论与实证研究 评论地址：https://www.jiaokey.com/book/detail/13436565.html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