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书名：改革红利  18大后转型与改革的五大趋势</w:t>
      </w:r>
    </w:p>
    <w:p>
      <w:r>
        <w:t>作者：迟福林主编；方栓喜，匡贤明，夏锋副主编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总页数：316</w:t>
      </w:r>
    </w:p>
    <w:p>
      <w:r>
        <w:t>更多请访问教客网: www.jiaokey.com</w:t>
      </w:r>
    </w:p>
    <w:p>
      <w:r>
        <w:t>改革红利  18大后转型与改革的五大趋势 评论地址：https://www.jiaokey.com/book/detail/13433932.html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