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非国有经济进入垄断产业研究  第2版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非国有经济进入垄断产业研究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本书出售、求购地址：https://www.jiaokey.com/book/detail/13433166.html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关键词搜索：https://www.jiaokey.com/tag/非国有经济进入垄断产业研究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