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经营管理会计经济性分析</w:t>
      </w:r>
    </w:p>
    <w:p>
      <w:r>
        <w:rPr>
          <w:rFonts w:ascii="宋体" w:hAnsi="宋体" w:eastAsia="宋体"/>
          <w:sz w:val="24"/>
        </w:rPr>
        <w:t>（日）伏见多美雄，千住镇雄等著；李英周，陈志田译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经营管理会计经济性分析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（日）伏见多美雄，千住镇雄等著；李英周，陈志田译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甘肃质量能源标准化中心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本书出售、求购地址：https://www.jiaokey.com/book/detail/13432720.html</w:t>
      </w:r>
    </w:p>
    <w:p>
      <w:r>
        <w:t>更多相关图书推荐：https://www.jiaokey.com</w:t>
      </w:r>
    </w:p>
    <w:p>
      <w:r>
        <w:t>（日）伏见多美雄，千住镇雄等著；李英周，陈志田译 其他作品：https://www.jiaokey.com/tag/（日）伏见多美雄，千住镇雄等著；李英周，陈志田译.html</w:t>
      </w:r>
    </w:p>
    <w:p>
      <w:r>
        <w:t>甘肃质量能源标准化中心 出版图书：https://www.jiaokey.com/tag/甘肃质量能源标准化中心.html</w:t>
      </w:r>
    </w:p>
    <w:p>
      <w:r>
        <w:t>关键词搜索：https://www.jiaokey.com/tag/经营管理会计经济性分析.html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