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模拟自然环境养蝎法</w:t>
      </w:r>
    </w:p>
    <w:p>
      <w:r>
        <w:rPr>
          <w:rFonts w:ascii="宋体" w:hAnsi="宋体" w:eastAsia="宋体"/>
          <w:sz w:val="24"/>
        </w:rPr>
        <w:t>胡庆华，印文俊主编；范雪莹，吕凤娇副主编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模拟自然环境养蝎法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胡庆华，印文俊主编；范雪莹，吕凤娇副主编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本书出售、求购地址：https://www.jiaokey.com/book/detail/13430661.html</w:t>
      </w:r>
    </w:p>
    <w:p>
      <w:r>
        <w:t>更多相关图书推荐：https://www.jiaokey.com</w:t>
      </w:r>
    </w:p>
    <w:p>
      <w:r>
        <w:t>胡庆华，印文俊主编；范雪莹，吕凤娇副主编 其他作品：https://www.jiaokey.com/tag/胡庆华，印文俊主编；范雪莹，吕凤娇副主编.html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关键词搜索：https://www.jiaokey.com/tag/模拟自然环境养蝎法.html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