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书名：通化古今奇观</w:t>
      </w:r>
    </w:p>
    <w:p>
      <w:r>
        <w:t>作者：于敬升，卢善林，吕长江主编</w:t>
      </w:r>
    </w:p>
    <w:p>
      <w:r>
        <w:t>出版社：长春：吉林美术出版社</w:t>
      </w:r>
    </w:p>
    <w:p>
      <w:r>
        <w:t>出版日期：1994.05</w:t>
      </w:r>
    </w:p>
    <w:p>
      <w:r>
        <w:t>总页数：181</w:t>
      </w:r>
    </w:p>
    <w:p>
      <w:r>
        <w:t>更多请访问教客网: www.jiaokey.com</w:t>
      </w:r>
    </w:p>
    <w:p>
      <w:r>
        <w:t>通化古今奇观 评论地址：https://www.jiaokey.com/book/detail/13430359.html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