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书名：迎接香港回归（内部资料）  湖南省高校形势政策教育材料</w:t>
      </w:r>
    </w:p>
    <w:p>
      <w:r>
        <w:t>作者：中共湖南省高等学校工作委员会宣传战部编</w:t>
      </w:r>
    </w:p>
    <w:p>
      <w:r>
        <w:t>出版社：</w:t>
      </w:r>
    </w:p>
    <w:p>
      <w:r>
        <w:t>出版日期：1997.02</w:t>
      </w:r>
    </w:p>
    <w:p>
      <w:r>
        <w:t>总页数：132</w:t>
      </w:r>
    </w:p>
    <w:p>
      <w:r>
        <w:t>更多请访问教客网: www.jiaokey.com</w:t>
      </w:r>
    </w:p>
    <w:p>
      <w:r>
        <w:t>迎接香港回归（内部资料）  湖南省高校形势政策教育材料 评论地址：https://www.jiaokey.com/book/detail/13430234.html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