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干部写作知识讲义（修订本）</w:t>
      </w:r>
    </w:p>
    <w:p>
      <w:r>
        <w:rPr>
          <w:rFonts w:ascii="宋体" w:hAnsi="宋体" w:eastAsia="宋体"/>
          <w:sz w:val="24"/>
        </w:rPr>
        <w:t>孙乃沅编著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干部写作知识讲义（修订本）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孙乃沅编著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中共中央党校附设函授学院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本书出售、求购地址：https://www.jiaokey.com/book/detail/13430175.html</w:t>
      </w:r>
    </w:p>
    <w:p>
      <w:r>
        <w:t>更多相关图书推荐：https://www.jiaokey.com</w:t>
      </w:r>
    </w:p>
    <w:p>
      <w:r>
        <w:t>孙乃沅编著 其他作品：https://www.jiaokey.com/tag/孙乃沅编著.html</w:t>
      </w:r>
    </w:p>
    <w:p>
      <w:r>
        <w:t>中共中央党校附设函授学院 出版图书：https://www.jiaokey.com/tag/中共中央党校附设函授学院.html</w:t>
      </w:r>
    </w:p>
    <w:p>
      <w:r>
        <w:t>关键词搜索：https://www.jiaokey.com/tag/干部写作知识讲义（修订本）.html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