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糖尿病护理与管理</w:t>
      </w:r>
    </w:p>
    <w:p>
      <w:r>
        <w:rPr>
          <w:rFonts w:ascii="宋体" w:hAnsi="宋体" w:eastAsia="宋体"/>
          <w:sz w:val="24"/>
        </w:rPr>
        <w:t>袁丽，熊真真主编；武仁华，古艳，何小俐副主编；古艳，叶子溦，刘敏等编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糖尿病护理与管理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袁丽，熊真真主编；武仁华，古艳，何小俐副主编；古艳，叶子溦，刘敏等编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本书出售、求购地址：https://www.jiaokey.com/book/detail/13429630.html</w:t>
      </w:r>
    </w:p>
    <w:p>
      <w:r>
        <w:t>更多相关图书推荐：https://www.jiaokey.com</w:t>
      </w:r>
    </w:p>
    <w:p>
      <w:r>
        <w:t>袁丽，熊真真主编；武仁华，古艳，何小俐副主编；古艳，叶子溦，刘敏等编 其他作品：https://www.jiaokey.com/tag/袁丽，熊真真主编；武仁华，古艳，何小俐副主编；古艳，叶子溦，刘敏等编.html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关键词搜索：https://www.jiaokey.com/tag/糖尿病护理与管理.html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