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语文高分必备</w:t>
      </w:r>
    </w:p>
    <w:p>
      <w:r>
        <w:rPr>
          <w:rFonts w:ascii="宋体" w:hAnsi="宋体" w:eastAsia="宋体"/>
          <w:sz w:val="24"/>
        </w:rPr>
        <w:t>智康1对1中考研究中心编著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语文高分必备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智康1对1中考研究中心编著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本书出售、求购地址：https://www.jiaokey.com/book/detail/13429432.html</w:t>
      </w:r>
    </w:p>
    <w:p>
      <w:r>
        <w:t>更多相关图书推荐：https://www.jiaokey.com</w:t>
      </w:r>
    </w:p>
    <w:p>
      <w:r>
        <w:t>智康1对1中考研究中心编著 其他作品：https://www.jiaokey.com/tag/智康1对1中考研究中心编著.html</w:t>
      </w:r>
    </w:p>
    <w:p>
      <w:r>
        <w:t>中国环境出版社 出版图书：https://www.jiaokey.com/tag/中国环境出版社.html</w:t>
      </w:r>
    </w:p>
    <w:p>
      <w:r>
        <w:t>关键词搜索：https://www.jiaokey.com/tag/语文高分必备.html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