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书名：我们的过去现在与未来</w:t>
      </w:r>
    </w:p>
    <w:p>
      <w:r>
        <w:t>作者：河南第一师范史学研究会编</w:t>
      </w:r>
    </w:p>
    <w:p>
      <w:r>
        <w:t>出版社：</w:t>
      </w:r>
    </w:p>
    <w:p>
      <w:r>
        <w:t>出版日期：1930</w:t>
      </w:r>
    </w:p>
    <w:p>
      <w:r>
        <w:t>总页数：110</w:t>
      </w:r>
    </w:p>
    <w:p>
      <w:r>
        <w:t>更多请访问教客网: www.jiaokey.com</w:t>
      </w:r>
    </w:p>
    <w:p>
      <w:r>
        <w:t>我们的过去现在与未来 评论地址：https://www.jiaokey.com/book/detail/13428480.html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