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新制矿物学教本</w:t>
      </w:r>
    </w:p>
    <w:p>
      <w:r>
        <w:rPr>
          <w:rFonts w:ascii="宋体" w:hAnsi="宋体" w:eastAsia="宋体"/>
          <w:sz w:val="24"/>
        </w:rPr>
        <w:t>叶与仁编辑；吴家煦阅订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新制矿物学教本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叶与仁编辑；吴家煦阅订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本书出售、求购地址：https://www.jiaokey.com/book/detail/13427915.html</w:t>
      </w:r>
    </w:p>
    <w:p>
      <w:r>
        <w:t>更多相关图书推荐：https://www.jiaokey.com</w:t>
      </w:r>
    </w:p>
    <w:p>
      <w:r>
        <w:t>叶与仁编辑；吴家煦阅订 其他作品：https://www.jiaokey.com/tag/叶与仁编辑；吴家煦阅订.html</w:t>
      </w:r>
    </w:p>
    <w:p>
      <w:r>
        <w:t>上海：中华书局 出版图书：https://www.jiaokey.com/tag/上海：中华书局.html</w:t>
      </w:r>
    </w:p>
    <w:p>
      <w:r>
        <w:t>关键词搜索：https://www.jiaokey.com/tag/新制矿物学教本.html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