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科学家的宗教观</w:t>
      </w:r>
    </w:p>
    <w:p>
      <w:r>
        <w:rPr>
          <w:rFonts w:ascii="宋体" w:hAnsi="宋体" w:eastAsia="宋体"/>
          <w:sz w:val="24"/>
        </w:rPr>
        <w:t>（英）德洛勃立治（C.L.Drawbridge）编；费佩德，杨荫浏译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（英）德洛勃立治（C.L.Drawbridge）编；费佩德，杨荫浏译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本书出售、求购地址：https://www.jiaokey.com/book/detail/13427788.html</w:t>
      </w:r>
    </w:p>
    <w:p>
      <w:r>
        <w:t>更多相关图书推荐：https://www.jiaokey.com</w:t>
      </w:r>
    </w:p>
    <w:p>
      <w:r>
        <w:t>（英）德洛勃立治（C.L.Drawbridge）编；费佩德，杨荫浏译 其他作品：https://www.jiaokey.com/tag/（英）德洛勃立治（C.L.Drawbridge）编；费佩德，杨荫浏译.html</w:t>
      </w:r>
    </w:p>
    <w:p>
      <w:r>
        <w:t>开明书店 出版图书：https://www.jiaokey.com/tag/开明书店.html</w:t>
      </w:r>
    </w:p>
    <w:p>
      <w:r>
        <w:t>关键词搜索：https://www.jiaokey.com/tag/科学家的宗教观.html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