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精神科中西医诊疗套餐</w:t>
      </w:r>
    </w:p>
    <w:p>
      <w:r>
        <w:rPr>
          <w:rFonts w:ascii="宋体" w:hAnsi="宋体" w:eastAsia="宋体"/>
          <w:sz w:val="24"/>
        </w:rPr>
        <w:t>张宏耕主编；何清湖总主编；李振龙副主编；叶启欣，匡卫平，朱娟娟等编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精神科中西医诊疗套餐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张宏耕主编；何清湖总主编；李振龙副主编；叶启欣，匡卫平，朱娟娟等编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本书出售、求购地址：https://www.jiaokey.com/book/detail/13427393.html</w:t>
      </w:r>
    </w:p>
    <w:p>
      <w:r>
        <w:t>更多相关图书推荐：https://www.jiaokey.com</w:t>
      </w:r>
    </w:p>
    <w:p>
      <w:r>
        <w:t>张宏耕主编；何清湖总主编；李振龙副主编；叶启欣，匡卫平，朱娟娟等编 其他作品：https://www.jiaokey.com/tag/张宏耕主编；何清湖总主编；李振龙副主编；叶启欣，匡卫平，朱娟娟等编.html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关键词搜索：https://www.jiaokey.com/tag/精神科中西医诊疗套餐.html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