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书名：抗逆力研究  运用于学校与青少年社会工作</w:t>
      </w:r>
    </w:p>
    <w:p>
      <w:r>
        <w:t>作者：田国秀主编；李冬卉副主编</w:t>
      </w:r>
    </w:p>
    <w:p>
      <w:r>
        <w:t>出版社：北京：社会科学文献出版社</w:t>
      </w:r>
    </w:p>
    <w:p>
      <w:r>
        <w:t>出版日期：2013</w:t>
      </w:r>
    </w:p>
    <w:p>
      <w:r>
        <w:t>总页数：343</w:t>
      </w:r>
    </w:p>
    <w:p>
      <w:r>
        <w:t>更多请访问教客网: www.jiaokey.com</w:t>
      </w:r>
    </w:p>
    <w:p>
      <w:r>
        <w:t>抗逆力研究  运用于学校与青少年社会工作 评论地址：https://www.jiaokey.com/book/detail/13427253.html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