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中学普通话  第3册</w:t>
      </w:r>
    </w:p>
    <w:p>
      <w:r>
        <w:rPr>
          <w:rFonts w:ascii="宋体" w:hAnsi="宋体" w:eastAsia="宋体"/>
          <w:sz w:val="24"/>
        </w:rPr>
        <w:t>施仲谋，蒋治中，康一桥编著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中学普通话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施仲谋，蒋治中，康一桥编著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朗文出版亚洲有限公司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本书出售、求购地址：https://www.jiaokey.com/book/detail/13427021.html</w:t>
      </w:r>
    </w:p>
    <w:p>
      <w:r>
        <w:t>更多相关图书推荐：https://www.jiaokey.com</w:t>
      </w:r>
    </w:p>
    <w:p>
      <w:r>
        <w:t>施仲谋，蒋治中，康一桥编著 其他作品：https://www.jiaokey.com/tag/施仲谋，蒋治中，康一桥编著.html</w:t>
      </w:r>
    </w:p>
    <w:p>
      <w:r>
        <w:t>朗文出版亚洲有限公司 出版图书：https://www.jiaokey.com/tag/朗文出版亚洲有限公司.html</w:t>
      </w:r>
    </w:p>
    <w:p>
      <w:r>
        <w:t>关键词搜索：https://www.jiaokey.com/tag/中学普通话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