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潮汕文化大典</w:t>
      </w:r>
    </w:p>
    <w:p>
      <w:r>
        <w:rPr>
          <w:rFonts w:ascii="宋体" w:hAnsi="宋体" w:eastAsia="宋体"/>
          <w:sz w:val="24"/>
        </w:rPr>
        <w:t>广东老教授协会，广州市点对点文化传播有限公司组织编写；詹天庠主编；刘伟涛常务副主编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广东老教授协会，广州市点对点文化传播有限公司组织编写；詹天庠主编；刘伟涛常务副主编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本书出售、求购地址：https://www.jiaokey.com/book/detail/13426360.html</w:t>
      </w:r>
    </w:p>
    <w:p>
      <w:r>
        <w:t>更多相关图书推荐：https://www.jiaokey.com</w:t>
      </w:r>
    </w:p>
    <w:p>
      <w:r>
        <w:t>广东老教授协会，广州市点对点文化传播有限公司组织编写；詹天庠主编；刘伟涛常务副主编 其他作品：https://www.jiaokey.com/tag/广东老教授协会，广州市点对点文化传播有限公司组织编写；詹天庠主编；刘伟涛常务副主编.html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关键词搜索：https://www.jiaokey.com/tag/潮汕文化大典.html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