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书名：生命银行脐带血干细胞库</w:t>
      </w:r>
    </w:p>
    <w:p>
      <w:r>
        <w:t>作者：国家干细胞工程产品产业化基地，天津市脐带血造血干细胞库，协和干细胞基因工程有限公司</w:t>
      </w:r>
    </w:p>
    <w:p>
      <w:r>
        <w:t>出版社：</w:t>
      </w:r>
    </w:p>
    <w:p>
      <w:r>
        <w:t>出版日期：</w:t>
      </w:r>
    </w:p>
    <w:p>
      <w:r>
        <w:t>总页数：20</w:t>
      </w:r>
    </w:p>
    <w:p>
      <w:r>
        <w:t>更多请访问教客网: www.jiaokey.com</w:t>
      </w:r>
    </w:p>
    <w:p>
      <w:r>
        <w:t>生命银行脐带血干细胞库 评论地址：https://www.jiaokey.com/book/detail/13425981.html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