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  第2版</w:t>
      </w:r>
    </w:p>
    <w:p>
      <w:r>
        <w:rPr>
          <w:rFonts w:ascii="宋体" w:hAnsi="宋体" w:eastAsia="宋体"/>
          <w:sz w:val="24"/>
        </w:rPr>
        <w:t>赵又红，谭援强主编；刘玲令，张高峰，聂时君副主编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赵又红，谭援强主编；刘玲令，张高峰，聂时君副主编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本书出售、求购地址：https://www.jiaokey.com/book/detail/13425835.html</w:t>
      </w:r>
    </w:p>
    <w:p>
      <w:r>
        <w:t>更多相关图书推荐：https://www.jiaokey.com</w:t>
      </w:r>
    </w:p>
    <w:p>
      <w:r>
        <w:t>赵又红，谭援强主编；刘玲令，张高峰，聂时君副主编 其他作品：https://www.jiaokey.com/tag/赵又红，谭援强主编；刘玲令，张高峰，聂时君副主编.html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关键词搜索：https://www.jiaokey.com/tag/机械基础实验教程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