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世说新语通鉴</w:t>
      </w:r>
    </w:p>
    <w:p>
      <w:r>
        <w:rPr>
          <w:rFonts w:ascii="宋体" w:hAnsi="宋体" w:eastAsia="宋体"/>
          <w:sz w:val="24"/>
        </w:rPr>
        <w:t>刘庆义原著；王成君，张玉英编译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世说新语通鉴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刘庆义原著；王成君，张玉英编译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本书出售、求购地址：https://www.jiaokey.com/book/detail/13425238.html</w:t>
      </w:r>
    </w:p>
    <w:p>
      <w:r>
        <w:t>更多相关图书推荐：https://www.jiaokey.com</w:t>
      </w:r>
    </w:p>
    <w:p>
      <w:r>
        <w:t>刘庆义原著；王成君，张玉英编译 其他作品：https://www.jiaokey.com/tag/刘庆义原著；王成君，张玉英编译.html</w:t>
      </w:r>
    </w:p>
    <w:p>
      <w:r>
        <w:t>北京：华夏出版社 出版图书：https://www.jiaokey.com/tag/北京：华夏出版社.html</w:t>
      </w:r>
    </w:p>
    <w:p>
      <w:r>
        <w:t>关键词搜索：https://www.jiaokey.com/tag/世说新语通鉴.html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