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人物形象设计  色彩篇</w:t>
      </w:r>
    </w:p>
    <w:p>
      <w:r>
        <w:rPr>
          <w:rFonts w:ascii="宋体" w:hAnsi="宋体" w:eastAsia="宋体"/>
          <w:sz w:val="24"/>
        </w:rPr>
        <w:t>孙甜，陈天荣主编；王琳，李涛言，周宇副主编；窦静，于泓森，张典超，李飞燕，赵永军，朱琴，邹丹，屠珍菀，王佳，税明丽参编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人物形象设计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孙甜，陈天荣主编；王琳，李涛言，周宇副主编；窦静，于泓森，张典超，李飞燕，赵永军，朱琴，邹丹，屠珍菀，王佳，税明丽参编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本书出售、求购地址：https://www.jiaokey.com/book/detail/13424897.html</w:t>
      </w:r>
    </w:p>
    <w:p>
      <w:r>
        <w:t>更多相关图书推荐：https://www.jiaokey.com</w:t>
      </w:r>
    </w:p>
    <w:p>
      <w:r>
        <w:t>孙甜，陈天荣主编；王琳，李涛言，周宇副主编；窦静，于泓森，张典超，李飞燕，赵永军，朱琴，邹丹，屠珍菀，王佳，税明丽参编 其他作品：https://www.jiaokey.com/tag/孙甜，陈天荣主编；王琳，李涛言，周宇副主编；窦静，于泓森，张典超，李飞燕，赵永军，朱琴，邹丹，屠珍菀，王佳，税明丽参编.html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关键词搜索：https://www.jiaokey.com/tag/人物形象设计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