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书名：和文奇字解</w:t>
      </w:r>
    </w:p>
    <w:p>
      <w:r>
        <w:t>作者：陶珉编辑</w:t>
      </w:r>
    </w:p>
    <w:p>
      <w:r>
        <w:t>出版社：译书汇编发行所</w:t>
      </w:r>
    </w:p>
    <w:p>
      <w:r>
        <w:t>出版日期：明治35.02</w:t>
      </w:r>
    </w:p>
    <w:p>
      <w:r>
        <w:t>总页数：227</w:t>
      </w:r>
    </w:p>
    <w:p>
      <w:r>
        <w:t>更多请访问教客网: www.jiaokey.com</w:t>
      </w:r>
    </w:p>
    <w:p>
      <w:r>
        <w:t>和文奇字解 评论地址：https://www.jiaokey.com/book/detail/13424248.html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