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</w:t>
      </w:r>
    </w:p>
    <w:p>
      <w:r>
        <w:rPr>
          <w:rFonts w:ascii="宋体" w:hAnsi="宋体" w:eastAsia="宋体"/>
          <w:sz w:val="24"/>
        </w:rPr>
        <w:t>（俄）米·莫·列维茨基著；谢云才主译；王晓丹，赵婷婷译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（俄）米·莫·列维茨基著；谢云才主译；王晓丹，赵婷婷译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本书出售、求购地址：https://www.jiaokey.com/book/detail/13423379.html</w:t>
      </w:r>
    </w:p>
    <w:p>
      <w:r>
        <w:t>更多相关图书推荐：https://www.jiaokey.com</w:t>
      </w:r>
    </w:p>
    <w:p>
      <w:r>
        <w:t>（俄）米·莫·列维茨基著；谢云才主译；王晓丹，赵婷婷译 其他作品：https://www.jiaokey.com/tag/（俄）米·莫·列维茨基著；谢云才主译；王晓丹，赵婷婷译.html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