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企业设立及会计相关业务  工商、金融、税收、统计</w:t>
      </w:r>
    </w:p>
    <w:p>
      <w:r>
        <w:rPr>
          <w:rFonts w:ascii="宋体" w:hAnsi="宋体" w:eastAsia="宋体"/>
          <w:sz w:val="24"/>
        </w:rPr>
        <w:t>王爱国，侯君邦，韩志刚主编；李君，史新浩，李顺燕，庄树贞，杨晓梅副主编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企业设立及会计相关业务  工商、金融、税收、统计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王爱国，侯君邦，韩志刚主编；李君，史新浩，李顺燕，庄树贞，杨晓梅副主编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本书出售、求购地址：https://www.jiaokey.com/book/detail/13420990.html</w:t>
      </w:r>
    </w:p>
    <w:p>
      <w:r>
        <w:t>更多相关图书推荐：https://www.jiaokey.com</w:t>
      </w:r>
    </w:p>
    <w:p>
      <w:r>
        <w:t>王爱国，侯君邦，韩志刚主编；李君，史新浩，李顺燕，庄树贞，杨晓梅副主编 其他作品：https://www.jiaokey.com/tag/王爱国，侯君邦，韩志刚主编；李君，史新浩，李顺燕，庄树贞，杨晓梅副主编.html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关键词搜索：https://www.jiaokey.com/tag/企业设立及会计相关业务  工商、金融、税收、统计.html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