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齐学普通话  2  多媒体支援  教师手册</w:t>
      </w:r>
    </w:p>
    <w:p>
      <w:r>
        <w:rPr>
          <w:rFonts w:ascii="宋体" w:hAnsi="宋体" w:eastAsia="宋体"/>
          <w:sz w:val="24"/>
        </w:rPr>
        <w:t>梁蕙仪编着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齐学普通话  2  多媒体支援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梁蕙仪编着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文达出版(香港)有限公司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本书出售、求购地址：https://www.jiaokey.com/book/detail/13420805.html</w:t>
      </w:r>
    </w:p>
    <w:p>
      <w:r>
        <w:t>更多相关图书推荐：https://www.jiaokey.com</w:t>
      </w:r>
    </w:p>
    <w:p>
      <w:r>
        <w:t>梁蕙仪编着 其他作品：https://www.jiaokey.com/tag/梁蕙仪编着.html</w:t>
      </w:r>
    </w:p>
    <w:p>
      <w:r>
        <w:t>文达出版(香港)有限公司 出版图书：https://www.jiaokey.com/tag/文达出版(香港)有限公司.html</w:t>
      </w:r>
    </w:p>
    <w:p>
      <w:r>
        <w:t>关键词搜索：https://www.jiaokey.com/tag/齐学普通话  2  多媒体支援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