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二下  小学适用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二下  小学适用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本书出售、求购地址：https://www.jiaokey.com/book/detail/13420767.html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二下  小学适用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