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配合普通高中课程标准实验教科书  新课程导学  数学3必修  A版</w:t>
      </w:r>
    </w:p>
    <w:p>
      <w:r>
        <w:rPr>
          <w:rFonts w:ascii="宋体" w:hAnsi="宋体" w:eastAsia="宋体"/>
          <w:sz w:val="24"/>
        </w:rPr>
        <w:t>郭志勇本册主编；人民教育出版社中学数学室，广东省教育厅教研室策划组编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配合普通高中课程标准实验教科书  新课程导学  数学3必修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郭志勇本册主编；人民教育出版社中学数学室，广东省教育厅教研室策划组编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本书出售、求购地址：https://www.jiaokey.com/book/detail/13420595.html</w:t>
      </w:r>
    </w:p>
    <w:p>
      <w:r>
        <w:t>更多相关图书推荐：https://www.jiaokey.com</w:t>
      </w:r>
    </w:p>
    <w:p>
      <w:r>
        <w:t>郭志勇本册主编；人民教育出版社中学数学室，广东省教育厅教研室策划组编 其他作品：https://www.jiaokey.com/tag/郭志勇本册主编；人民教育出版社中学数学室，广东省教育厅教研室策划组编.html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关键词搜索：https://www.jiaokey.com/tag/配合普通高中课程标准实验教科书  新课程导学  数学3必修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