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书名：卫士林支那货币论</w:t>
      </w:r>
    </w:p>
    <w:p>
      <w:r>
        <w:t>作者：（荷兰）卫士林（G.Vissering）著；杨冕译</w:t>
      </w:r>
    </w:p>
    <w:p>
      <w:r>
        <w:t>出版社：泰东图书局</w:t>
      </w:r>
    </w:p>
    <w:p>
      <w:r>
        <w:t>出版日期：1917</w:t>
      </w:r>
    </w:p>
    <w:p>
      <w:r>
        <w:t>总页数：144</w:t>
      </w:r>
    </w:p>
    <w:p>
      <w:r>
        <w:t>更多请访问教客网: www.jiaokey.com</w:t>
      </w:r>
    </w:p>
    <w:p>
      <w:r>
        <w:t>卫士林支那货币论 评论地址：https://www.jiaokey.com/book/detail/13420266.html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