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白话文轨范</w:t>
      </w:r>
    </w:p>
    <w:p>
      <w:r>
        <w:rPr>
          <w:rFonts w:ascii="宋体" w:hAnsi="宋体" w:eastAsia="宋体"/>
          <w:sz w:val="24"/>
        </w:rPr>
        <w:t>吕云彪，朱麟公编；新文学研究社校阅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白话文轨范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吕云彪，朱麟公编；新文学研究社校阅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本书出售、求购地址：https://www.jiaokey.com/book/detail/13419988.html</w:t>
      </w:r>
    </w:p>
    <w:p>
      <w:r>
        <w:t>更多相关图书推荐：https://www.jiaokey.com</w:t>
      </w:r>
    </w:p>
    <w:p>
      <w:r>
        <w:t>吕云彪，朱麟公编；新文学研究社校阅 其他作品：https://www.jiaokey.com/tag/吕云彪，朱麟公编；新文学研究社校阅.html</w:t>
      </w:r>
    </w:p>
    <w:p>
      <w:r>
        <w:t>大东书局 出版图书：https://www.jiaokey.com/tag/大东书局.html</w:t>
      </w:r>
    </w:p>
    <w:p>
      <w:r>
        <w:t>关键词搜索：https://www.jiaokey.com/tag/白话文轨范.html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