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心脏性猝死 SUDDEN CARDIAC DEATH</w:t>
      </w:r>
    </w:p>
    <w:p>
      <w:r>
        <w:rPr>
          <w:rFonts w:ascii="宋体" w:hAnsi="宋体" w:eastAsia="宋体"/>
          <w:sz w:val="24"/>
        </w:rPr>
        <w:t>James K.Gilman，M.D Gerald V.Naccarelli，M.D原著；周裕民译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心脏性猝死 SUDDEN CARDIAC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K.Gilman，M.D Gerald V.Naccarelli，M.D原著；周裕民译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本书出售、求购地址：https://www.jiaokey.com/book/detail/13419515.html</w:t>
      </w:r>
    </w:p>
    <w:p>
      <w:r>
        <w:t>更多相关图书推荐：https://www.jiaokey.com</w:t>
      </w:r>
    </w:p>
    <w:p>
      <w:r>
        <w:t>James K.Gilman，M.D Gerald V.Naccarelli，M.D原著；周裕民译 其他作品：https://www.jiaokey.com/tag/James K.Gilman，M.D Gerald V.Naccarelli，M.D原著；周裕民译.html</w:t>
      </w:r>
    </w:p>
    <w:p>
      <w:r>
        <w:t>天马图书出版公司 出版图书：https://www.jiaokey.com/tag/天马图书出版公司.html</w:t>
      </w:r>
    </w:p>
    <w:p>
      <w:r>
        <w:t>关键词搜索：https://www.jiaokey.com/tag/心脏性猝死 SUDDEN CARDIAC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