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赢家管理思维  成功企业的管理思考模式</w:t>
      </w:r>
    </w:p>
    <w:p>
      <w:r>
        <w:rPr>
          <w:rFonts w:ascii="宋体" w:hAnsi="宋体" w:eastAsia="宋体"/>
          <w:sz w:val="24"/>
        </w:rPr>
        <w:t>（美）昆恩·史比哲（QUINN SPITZER），艾凡司（RON EVANS）合著；董更生译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赢家管理思维  成功企业的管理思考模式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（美）昆恩·史比哲（QUINN SPITZER），艾凡司（RON EVANS）合著；董更生译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本书出售、求购地址：https://www.jiaokey.com/book/detail/13419341.html</w:t>
      </w:r>
    </w:p>
    <w:p>
      <w:r>
        <w:t>更多相关图书推荐：https://www.jiaokey.com</w:t>
      </w:r>
    </w:p>
    <w:p>
      <w:r>
        <w:t>（美）昆恩·史比哲（QUINN SPITZER），艾凡司（RON EVANS）合著；董更生译 其他作品：https://www.jiaokey.com/tag/（美）昆恩·史比哲（QUINN SPITZER），艾凡司（RON EVANS）合著；董更生译.html</w:t>
      </w:r>
    </w:p>
    <w:p>
      <w:r>
        <w:t>中国生产力中心 出版图书：https://www.jiaokey.com/tag/中国生产力中心.html</w:t>
      </w:r>
    </w:p>
    <w:p>
      <w:r>
        <w:t>关键词搜索：https://www.jiaokey.com/tag/赢家管理思维  成功企业的管理思考模式.html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