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爱情速配 帮你找到Mr.Right</w:t>
      </w:r>
    </w:p>
    <w:p>
      <w:r>
        <w:rPr>
          <w:rFonts w:ascii="宋体" w:hAnsi="宋体" w:eastAsia="宋体"/>
          <w:sz w:val="24"/>
        </w:rPr>
        <w:t>山姆·汉柏格（Samuel R.Hamburg）著；陈秋萍译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爱情速配 帮你找到Mr.Right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山姆·汉柏格（Samuel R.Hamburg）著；陈秋萍译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胡桃木文化事业有限公司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本书出售、求购地址：https://www.jiaokey.com/book/detail/13419224.html</w:t>
      </w:r>
    </w:p>
    <w:p>
      <w:r>
        <w:t>更多相关图书推荐：https://www.jiaokey.com</w:t>
      </w:r>
    </w:p>
    <w:p>
      <w:r>
        <w:t>山姆·汉柏格（Samuel R.Hamburg）著；陈秋萍译 其他作品：https://www.jiaokey.com/tag/山姆·汉柏格（Samuel R.Hamburg）著；陈秋萍译.html</w:t>
      </w:r>
    </w:p>
    <w:p>
      <w:r>
        <w:t>胡桃木文化事业有限公司 出版图书：https://www.jiaokey.com/tag/胡桃木文化事业有限公司.html</w:t>
      </w:r>
    </w:p>
    <w:p>
      <w:r>
        <w:t>关键词搜索：https://www.jiaokey.com/tag/爱情速配 帮你找到Mr.Right.html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