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共同基金必胜手册</w:t>
      </w:r>
    </w:p>
    <w:p>
      <w:r>
        <w:rPr>
          <w:rFonts w:ascii="宋体" w:hAnsi="宋体" w:eastAsia="宋体"/>
          <w:sz w:val="24"/>
        </w:rPr>
        <w:t>玛丽·罗兰（MARY ROWLAND）著；刘台芬，林娴，周威宇译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共同基金必胜手册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玛丽·罗兰（MARY ROWLAND）著；刘台芬，林娴，周威宇译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本书出售、求购地址：https://www.jiaokey.com/book/detail/13419205.html</w:t>
      </w:r>
    </w:p>
    <w:p>
      <w:r>
        <w:t>更多相关图书推荐：https://www.jiaokey.com</w:t>
      </w:r>
    </w:p>
    <w:p>
      <w:r>
        <w:t>玛丽·罗兰（MARY ROWLAND）著；刘台芬，林娴，周威宇译 其他作品：https://www.jiaokey.com/tag/玛丽·罗兰（MARY ROWLAND）著；刘台芬，林娴，周威宇译.html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关键词搜索：https://www.jiaokey.com/tag/共同基金必胜手册.html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