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国际安全新态势与中国外交新应对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国际安全新态势与中国外交新应对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本书出售、求购地址：https://www.jiaokey.com/book/detail/13418980.html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关键词搜索：https://www.jiaokey.com/tag/国际安全新态势与中国外交新应对.html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