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书名：西周军事铭文研究</w:t>
      </w:r>
    </w:p>
    <w:p>
      <w:r>
        <w:t>作者：商艳涛著</w:t>
      </w:r>
    </w:p>
    <w:p>
      <w:r>
        <w:t>出版社：广州：华南理工大学出版社</w:t>
      </w:r>
    </w:p>
    <w:p>
      <w:r>
        <w:t>出版日期：2013.08</w:t>
      </w:r>
    </w:p>
    <w:p>
      <w:r>
        <w:t>总页数：393</w:t>
      </w:r>
    </w:p>
    <w:p>
      <w:r>
        <w:t>更多请访问教客网: www.jiaokey.com</w:t>
      </w:r>
    </w:p>
    <w:p>
      <w:r>
        <w:t>西周军事铭文研究 评论地址：https://www.jiaokey.com/book/detail/13418831.html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