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液体火箭发动机故障检测诊断理论与方法＝THEORY AND METHOD OF FAULT DETECTION AND DIAGNOSIS FOR LIQUID-PROPELLANT ROCKET ENGINES</w:t>
      </w:r>
    </w:p>
    <w:p>
      <w:r>
        <w:rPr>
          <w:rFonts w:ascii="宋体" w:hAnsi="宋体" w:eastAsia="宋体"/>
          <w:sz w:val="24"/>
        </w:rPr>
        <w:t>吴建军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液体火箭发动机故障检测诊断理论与方法＝THEORY AND METHOD OF FAULT DETECTION AND DIAGNOSIS FOR LIQUID-PROPELLANT ROCKET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本书出售、求购地址：https://www.jiaokey.com/book/detail/13418633.html</w:t>
      </w:r>
    </w:p>
    <w:p>
      <w:r>
        <w:t>更多相关图书推荐：https://www.jiaokey.com</w:t>
      </w:r>
    </w:p>
    <w:p>
      <w:r>
        <w:t>吴建军 其他作品：https://www.jiaokey.com/tag/吴建军.html</w:t>
      </w:r>
    </w:p>
    <w:p>
      <w:r>
        <w:t>关键词搜索：https://www.jiaokey.com/tag/液体火箭发动机故障检测诊断理论与方法＝THEORY AND METHOD OF FAULT DETECTION AND DIAGNOSIS FOR LIQUID-PROPELLANT ROCKET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