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四签名  2</w:t>
      </w:r>
    </w:p>
    <w:p>
      <w:r>
        <w:rPr>
          <w:rFonts w:ascii="宋体" w:hAnsi="宋体" w:eastAsia="宋体"/>
          <w:sz w:val="24"/>
        </w:rPr>
        <w:t>（英）道尔著；新漫画工作室绘；郑雯雯编译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四签名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（英）道尔著；新漫画工作室绘；郑雯雯编译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本书出售、求购地址：https://www.jiaokey.com/book/detail/13418013.html</w:t>
      </w:r>
    </w:p>
    <w:p>
      <w:r>
        <w:t>更多相关图书推荐：https://www.jiaokey.com</w:t>
      </w:r>
    </w:p>
    <w:p>
      <w:r>
        <w:t>（英）道尔著；新漫画工作室绘；郑雯雯编译 其他作品：https://www.jiaokey.com/tag/（英）道尔著；新漫画工作室绘；郑雯雯编译.html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关键词搜索：https://www.jiaokey.com/tag/福尔摩斯探案集  四签名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