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现代物流管理概论</w:t>
      </w:r>
    </w:p>
    <w:p>
      <w:r>
        <w:rPr>
          <w:rFonts w:ascii="宋体" w:hAnsi="宋体" w:eastAsia="宋体"/>
          <w:sz w:val="24"/>
        </w:rPr>
        <w:t>岑丽阳主编；李永鑫，娄亮华，康定华，粟增富，杨桦，胡剑凝副主编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岑丽阳主编；李永鑫，娄亮华，康定华，粟增富，杨桦，胡剑凝副主编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本书出售、求购地址：https://www.jiaokey.com/book/detail/13417709.html</w:t>
      </w:r>
    </w:p>
    <w:p>
      <w:r>
        <w:t>更多相关图书推荐：https://www.jiaokey.com</w:t>
      </w:r>
    </w:p>
    <w:p>
      <w:r>
        <w:t>岑丽阳主编；李永鑫，娄亮华，康定华，粟增富，杨桦，胡剑凝副主编 其他作品：https://www.jiaokey.com/tag/岑丽阳主编；李永鑫，娄亮华，康定华，粟增富，杨桦，胡剑凝副主编.html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关键词搜索：https://www.jiaokey.com/tag/现代物流管理概论.html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