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王发仁主编；孙梅玉，王海萍，石晶梅，高志贤，刘翠玲，于和成，王春萍，马用民副主编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王发仁主编；孙梅玉，王海萍，石晶梅，高志贤，刘翠玲，于和成，王春萍，马用民副主编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本书出售、求购地址：https://www.jiaokey.com/book/detail/13417666.html</w:t>
      </w:r>
    </w:p>
    <w:p>
      <w:r>
        <w:t>更多相关图书推荐：https://www.jiaokey.com</w:t>
      </w:r>
    </w:p>
    <w:p>
      <w:r>
        <w:t>王发仁主编；孙梅玉，王海萍，石晶梅，高志贤，刘翠玲，于和成，王春萍，马用民副主编 其他作品：https://www.jiaokey.com/tag/王发仁主编；孙梅玉，王海萍，石晶梅，高志贤，刘翠玲，于和成，王春萍，马用民副主编.html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