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模范日记读本  春季始业卷  秋季始业卷</w:t>
      </w:r>
    </w:p>
    <w:p>
      <w:r>
        <w:rPr>
          <w:rFonts w:ascii="宋体" w:hAnsi="宋体" w:eastAsia="宋体"/>
          <w:sz w:val="24"/>
        </w:rPr>
        <w:t>瞿世镇编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模范日记读本  春季始业卷  秋季始业卷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本书出售、求购地址：https://www.jiaokey.com/book/detail/13417101.html</w:t>
      </w:r>
    </w:p>
    <w:p>
      <w:r>
        <w:t>更多相关图书推荐：https://www.jiaokey.com</w:t>
      </w:r>
    </w:p>
    <w:p>
      <w:r>
        <w:t>瞿世镇编 其他作品：https://www.jiaokey.com/tag/瞿世镇编.html</w:t>
      </w:r>
    </w:p>
    <w:p>
      <w:r>
        <w:t>春江书局 出版图书：https://www.jiaokey.com/tag/春江书局.html</w:t>
      </w:r>
    </w:p>
    <w:p>
      <w:r>
        <w:t>关键词搜索：https://www.jiaokey.com/tag/模范日记读本  春季始业卷  秋季始业卷.html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