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迈向二十一世纪的湖南经济  1996-2000</w:t>
      </w:r>
    </w:p>
    <w:p>
      <w:r>
        <w:rPr>
          <w:rFonts w:ascii="宋体" w:hAnsi="宋体" w:eastAsia="宋体"/>
          <w:sz w:val="24"/>
        </w:rPr>
        <w:t>戴海春主编；《迈向二十一世纪的湖南经济》编辑部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迈向二十一世纪的湖南经济 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戴海春主编；《迈向二十一世纪的湖南经济》编辑部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紫光阁杂志社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本书出售、求购地址：https://www.jiaokey.com/book/detail/13416506.html</w:t>
      </w:r>
    </w:p>
    <w:p>
      <w:r>
        <w:t>更多相关图书推荐：https://www.jiaokey.com</w:t>
      </w:r>
    </w:p>
    <w:p>
      <w:r>
        <w:t>戴海春主编；《迈向二十一世纪的湖南经济》编辑部 其他作品：https://www.jiaokey.com/tag/戴海春主编；《迈向二十一世纪的湖南经济》编辑部.html</w:t>
      </w:r>
    </w:p>
    <w:p>
      <w:r>
        <w:t>紫光阁杂志社 出版图书：https://www.jiaokey.com/tag/紫光阁杂志社.html</w:t>
      </w:r>
    </w:p>
    <w:p>
      <w:r>
        <w:t>关键词搜索：https://www.jiaokey.com/tag/迈向二十一世纪的湖南经济 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