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劳动统计报表指南</w:t>
      </w:r>
    </w:p>
    <w:p>
      <w:r>
        <w:rPr>
          <w:rFonts w:ascii="宋体" w:hAnsi="宋体" w:eastAsia="宋体"/>
          <w:sz w:val="24"/>
        </w:rPr>
        <w:t>宋长青，周雪余主编；湖南省统计局人口与就业统计处编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劳动统计报表指南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宋长青，周雪余主编；湖南省统计局人口与就业统计处编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本书出售、求购地址：https://www.jiaokey.com/book/detail/13416493.html</w:t>
      </w:r>
    </w:p>
    <w:p>
      <w:r>
        <w:t>更多相关图书推荐：https://www.jiaokey.com</w:t>
      </w:r>
    </w:p>
    <w:p>
      <w:r>
        <w:t>宋长青，周雪余主编；湖南省统计局人口与就业统计处编 其他作品：https://www.jiaokey.com/tag/宋长青，周雪余主编；湖南省统计局人口与就业统计处编.html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关键词搜索：https://www.jiaokey.com/tag/劳动统计报表指南.html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