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电视与当代批评理论</w:t>
      </w:r>
    </w:p>
    <w:p>
      <w:r>
        <w:rPr>
          <w:rFonts w:ascii="宋体" w:hAnsi="宋体" w:eastAsia="宋体"/>
          <w:sz w:val="24"/>
        </w:rPr>
        <w:t>RobertC.Allen编；李天铎译；陈世敏，潘家庆，邓瑞城主编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电视与当代批评理论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RobertC.Allen编；李天铎译；陈世敏，潘家庆，邓瑞城主编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远流出版事业股份有限公司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本书出售、求购地址：https://www.jiaokey.com/book/detail/13416443.html</w:t>
      </w:r>
    </w:p>
    <w:p>
      <w:r>
        <w:t>更多相关图书推荐：https://www.jiaokey.com</w:t>
      </w:r>
    </w:p>
    <w:p>
      <w:r>
        <w:t>RobertC.Allen编；李天铎译；陈世敏，潘家庆，邓瑞城主编 其他作品：https://www.jiaokey.com/tag/RobertC.Allen编；李天铎译；陈世敏，潘家庆，邓瑞城主编.html</w:t>
      </w:r>
    </w:p>
    <w:p>
      <w:r>
        <w:t>远流出版事业股份有限公司 出版图书：https://www.jiaokey.com/tag/远流出版事业股份有限公司.html</w:t>
      </w:r>
    </w:p>
    <w:p>
      <w:r>
        <w:t>关键词搜索：https://www.jiaokey.com/tag/电视与当代批评理论.html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