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E纪元组织</w:t>
      </w:r>
    </w:p>
    <w:p>
      <w:r>
        <w:rPr>
          <w:rFonts w:ascii="宋体" w:hAnsi="宋体" w:eastAsia="宋体"/>
          <w:sz w:val="24"/>
        </w:rPr>
        <w:t>布鲁斯·巴斯特纳，艾伯特·费斯奇欧（BRU A. PASTERNACK AND ALBERT J.VISCIO）著；万同轩，吴坤晖，李慕晖译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E纪元组织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布鲁斯·巴斯特纳，艾伯特·费斯奇欧（BRU A. PASTERNACK AND ALBERT J.VISCIO）著；万同轩，吴坤晖，李慕晖译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本书出售、求购地址：https://www.jiaokey.com/book/detail/13416353.html</w:t>
      </w:r>
    </w:p>
    <w:p>
      <w:r>
        <w:t>更多相关图书推荐：https://www.jiaokey.com</w:t>
      </w:r>
    </w:p>
    <w:p>
      <w:r>
        <w:t>布鲁斯·巴斯特纳，艾伯特·费斯奇欧（BRU A. PASTERNACK AND ALBERT J.VISCIO）著；万同轩，吴坤晖，李慕晖译 其他作品：https://www.jiaokey.com/tag/布鲁斯·巴斯特纳，艾伯特·费斯奇欧（BRU A. PASTERNACK AND ALBERT J.VISCIO）著；万同轩，吴坤晖，李慕晖译.html</w:t>
      </w:r>
    </w:p>
    <w:p>
      <w:r>
        <w:t>中国生产力中心 出版图书：https://www.jiaokey.com/tag/中国生产力中心.html</w:t>
      </w:r>
    </w:p>
    <w:p>
      <w:r>
        <w:t>关键词搜索：https://www.jiaokey.com/tag/E纪元组织.html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