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上帝要你富有  如何同时享有精神与物质皆富的生活</w:t>
      </w:r>
    </w:p>
    <w:p>
      <w:r>
        <w:rPr>
          <w:rFonts w:ascii="宋体" w:hAnsi="宋体" w:eastAsia="宋体"/>
          <w:sz w:val="24"/>
        </w:rPr>
        <w:t>保罗·兰·皮佑瑟（Paul Zane Pilzer）著；叶舒白译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上帝要你富有  如何同时享有精神与物质皆富的生活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保罗·兰·皮佑瑟（Paul Zane Pilzer）著；叶舒白译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本书出售、求购地址：https://www.jiaokey.com/book/detail/13416340.html</w:t>
      </w:r>
    </w:p>
    <w:p>
      <w:r>
        <w:t>更多相关图书推荐：https://www.jiaokey.com</w:t>
      </w:r>
    </w:p>
    <w:p>
      <w:r>
        <w:t>保罗·兰·皮佑瑟（Paul Zane Pilzer）著；叶舒白译 其他作品：https://www.jiaokey.com/tag/保罗·兰·皮佑瑟（Paul Zane Pilzer）著；叶舒白译.html</w:t>
      </w:r>
    </w:p>
    <w:p>
      <w:r>
        <w:t>台湾：成智出版社 出版图书：https://www.jiaokey.com/tag/台湾：成智出版社.html</w:t>
      </w:r>
    </w:p>
    <w:p>
      <w:r>
        <w:t>关键词搜索：https://www.jiaokey.com/tag/上帝要你富有  如何同时享有精神与物质皆富的生活.html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