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俄罗斯军事技术合作知识产权相关法律文件汇编</w:t>
      </w:r>
    </w:p>
    <w:p>
      <w:r>
        <w:rPr>
          <w:rFonts w:ascii="宋体" w:hAnsi="宋体" w:eastAsia="宋体"/>
          <w:sz w:val="24"/>
        </w:rPr>
        <w:t>总装备部国防知识产权局编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俄罗斯军事技术合作知识产权相关法律文件汇编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总装备部国防知识产权局编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本书出售、求购地址：https://www.jiaokey.com/book/detail/13415721.html</w:t>
      </w:r>
    </w:p>
    <w:p>
      <w:r>
        <w:t>更多相关图书推荐：https://www.jiaokey.com</w:t>
      </w:r>
    </w:p>
    <w:p>
      <w:r>
        <w:t>总装备部国防知识产权局编 其他作品：https://www.jiaokey.com/tag/总装备部国防知识产权局编.html</w:t>
      </w:r>
    </w:p>
    <w:p>
      <w:r>
        <w:t>关键词搜索：https://www.jiaokey.com/tag/俄罗斯军事技术合作知识产权相关法律文件汇编.html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