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国际货物运输与保险  第2版</w:t>
      </w:r>
    </w:p>
    <w:p>
      <w:r>
        <w:rPr>
          <w:rFonts w:ascii="宋体" w:hAnsi="宋体" w:eastAsia="宋体"/>
          <w:sz w:val="24"/>
        </w:rPr>
        <w:t>杨海芳，李哲主编；夏建刚，刘亚勤，薛奕曦副主编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国际货物运输与保险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杨海芳，李哲主编；夏建刚，刘亚勤，薛奕曦副主编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本书出售、求购地址：https://www.jiaokey.com/book/detail/13415675.html</w:t>
      </w:r>
    </w:p>
    <w:p>
      <w:r>
        <w:t>更多相关图书推荐：https://www.jiaokey.com</w:t>
      </w:r>
    </w:p>
    <w:p>
      <w:r>
        <w:t>杨海芳，李哲主编；夏建刚，刘亚勤，薛奕曦副主编 其他作品：https://www.jiaokey.com/tag/杨海芳，李哲主编；夏建刚，刘亚勤，薛奕曦副主编.html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关键词搜索：https://www.jiaokey.com/tag/国际货物运输与保险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