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书名：中国信息公开改革新解  从信息流通角度</w:t>
      </w:r>
    </w:p>
    <w:p>
      <w:r>
        <w:t>作者：肖卫兵著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总页数：186</w:t>
      </w:r>
    </w:p>
    <w:p>
      <w:r>
        <w:t>更多请访问教客网: www.jiaokey.com</w:t>
      </w:r>
    </w:p>
    <w:p>
      <w:r>
        <w:t>中国信息公开改革新解  从信息流通角度 评论地址：https://www.jiaokey.com/book/detail/13415528.html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